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1C4A9AE4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#100</w:t>
      </w:r>
      <w:r w:rsidR="00935ADE">
        <w:rPr>
          <w:rFonts w:ascii="Arial" w:hAnsi="Arial" w:cs="Arial"/>
          <w:b/>
          <w:bCs/>
          <w:sz w:val="28"/>
        </w:rPr>
        <w:t>bis-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</w:t>
      </w:r>
      <w:r w:rsidR="00303A4C">
        <w:rPr>
          <w:rFonts w:ascii="Arial" w:hAnsi="Arial" w:cs="Arial"/>
          <w:b/>
          <w:bCs/>
          <w:sz w:val="28"/>
        </w:rPr>
        <w:t>1949</w:t>
      </w:r>
    </w:p>
    <w:p w14:paraId="0BDD2D48" w14:textId="7ADA8ED2" w:rsidR="00526A0A" w:rsidRDefault="00935ADE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40BA5EB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F204C4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="00F204C4" w:rsidRPr="00992DA5">
        <w:rPr>
          <w:rFonts w:ascii="Arial" w:eastAsia="맑은 고딕" w:hAnsi="Arial"/>
          <w:sz w:val="24"/>
          <w:lang w:val="en-US" w:eastAsia="ko-KR"/>
        </w:rPr>
        <w:t>.</w:t>
      </w:r>
      <w:r w:rsidR="003E150E">
        <w:rPr>
          <w:rFonts w:ascii="Arial" w:eastAsia="맑은 고딕" w:hAnsi="Arial"/>
          <w:sz w:val="24"/>
          <w:lang w:val="en-US" w:eastAsia="ko-KR"/>
        </w:rPr>
        <w:t>2.1.1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55648082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526A0A" w:rsidRPr="00526A0A">
        <w:rPr>
          <w:rFonts w:ascii="Arial" w:eastAsia="바탕" w:hAnsi="Arial"/>
          <w:sz w:val="24"/>
          <w:lang w:eastAsia="ko-KR"/>
        </w:rPr>
        <w:t>Remaining details of Channel Structure for 2-step RACH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77777777" w:rsidR="00095BF5" w:rsidRPr="002770E4" w:rsidRDefault="00095BF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2770E4">
        <w:rPr>
          <w:rFonts w:eastAsia="바탕" w:hint="eastAsia"/>
          <w:b/>
          <w:lang w:eastAsia="ko-KR"/>
        </w:rPr>
        <w:t>Introduction</w:t>
      </w:r>
    </w:p>
    <w:p w14:paraId="6804B5FC" w14:textId="5F4D8E83" w:rsidR="00A56D01" w:rsidRPr="008B3D63" w:rsidRDefault="00F039D2" w:rsidP="003E150E">
      <w:pPr>
        <w:spacing w:before="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C06954">
        <w:rPr>
          <w:rFonts w:eastAsia="맑은 고딕"/>
          <w:sz w:val="22"/>
          <w:lang w:eastAsia="ko-KR"/>
        </w:rPr>
        <w:t>In this contribution, we discuss</w:t>
      </w:r>
      <w:r w:rsidR="00F47E6D">
        <w:rPr>
          <w:rFonts w:eastAsia="맑은 고딕"/>
          <w:sz w:val="22"/>
          <w:lang w:eastAsia="ko-KR"/>
        </w:rPr>
        <w:t xml:space="preserve"> remaining details of</w:t>
      </w:r>
      <w:r w:rsidRPr="00C06954">
        <w:rPr>
          <w:rFonts w:eastAsia="맑은 고딕"/>
          <w:sz w:val="22"/>
          <w:lang w:eastAsia="ko-KR"/>
        </w:rPr>
        <w:t xml:space="preserve"> </w:t>
      </w:r>
      <w:r w:rsidR="003E150E" w:rsidRPr="00C06954">
        <w:rPr>
          <w:rFonts w:eastAsia="맑은 고딕"/>
          <w:sz w:val="22"/>
          <w:lang w:eastAsia="ko-KR"/>
        </w:rPr>
        <w:t xml:space="preserve">channel structure for </w:t>
      </w:r>
      <w:r w:rsidR="00C06954" w:rsidRPr="00C06954">
        <w:rPr>
          <w:rFonts w:eastAsia="맑은 고딕"/>
          <w:sz w:val="22"/>
          <w:lang w:eastAsia="ko-KR"/>
        </w:rPr>
        <w:t>2</w:t>
      </w:r>
      <w:r w:rsidR="003E150E" w:rsidRPr="00C06954">
        <w:rPr>
          <w:rFonts w:eastAsia="맑은 고딕"/>
          <w:sz w:val="22"/>
          <w:lang w:eastAsia="ko-KR"/>
        </w:rPr>
        <w:t>-step RACH.</w:t>
      </w:r>
    </w:p>
    <w:p w14:paraId="0FA9B9FE" w14:textId="52E35D4F" w:rsidR="00FE1110" w:rsidRPr="00935ADE" w:rsidRDefault="00B71306" w:rsidP="00C1350A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935ADE">
        <w:rPr>
          <w:rFonts w:ascii="Times New Roman" w:eastAsia="맑은 고딕" w:hAnsi="Times New Roman" w:cs="Times New Roman"/>
          <w:sz w:val="22"/>
        </w:rPr>
        <w:t xml:space="preserve">Multiplexing of msgA </w:t>
      </w:r>
      <w:r w:rsidR="00935ADE" w:rsidRPr="00935ADE">
        <w:rPr>
          <w:rFonts w:ascii="Times New Roman" w:eastAsia="맑은 고딕" w:hAnsi="Times New Roman" w:cs="Times New Roman"/>
          <w:sz w:val="22"/>
        </w:rPr>
        <w:t>PUSCH</w:t>
      </w:r>
      <w:r w:rsidR="00FE1110" w:rsidRPr="00935ADE">
        <w:rPr>
          <w:rFonts w:ascii="Times New Roman" w:eastAsia="맑은 고딕" w:hAnsi="Times New Roman" w:cs="Times New Roman"/>
          <w:sz w:val="22"/>
        </w:rPr>
        <w:t xml:space="preserve"> </w:t>
      </w:r>
      <w:r w:rsidRPr="00935ADE">
        <w:rPr>
          <w:rFonts w:ascii="Times New Roman" w:eastAsia="맑은 고딕" w:hAnsi="Times New Roman" w:cs="Times New Roman"/>
          <w:sz w:val="22"/>
        </w:rPr>
        <w:t>and msgA PUSCH</w:t>
      </w:r>
      <w:r w:rsidR="00FE1110" w:rsidRPr="00935ADE">
        <w:rPr>
          <w:rFonts w:ascii="Times New Roman" w:eastAsia="맑은 고딕" w:hAnsi="Times New Roman" w:cs="Times New Roman"/>
          <w:sz w:val="22"/>
        </w:rPr>
        <w:t xml:space="preserve"> </w:t>
      </w:r>
      <w:r w:rsidRPr="00935ADE">
        <w:rPr>
          <w:rFonts w:ascii="Times New Roman" w:eastAsia="맑은 고딕" w:hAnsi="Times New Roman" w:cs="Times New Roman"/>
          <w:sz w:val="22"/>
        </w:rPr>
        <w:t>in same slot</w:t>
      </w:r>
    </w:p>
    <w:p w14:paraId="147CDE4A" w14:textId="77777777" w:rsidR="00A43F8F" w:rsidRPr="00A43F8F" w:rsidRDefault="00A43F8F" w:rsidP="003C177F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63EA73BD" w14:textId="6081D219" w:rsidR="00A43F8F" w:rsidRPr="00A31979" w:rsidRDefault="00A31979" w:rsidP="00A31979">
      <w:pPr>
        <w:pStyle w:val="1"/>
        <w:numPr>
          <w:ilvl w:val="0"/>
          <w:numId w:val="2"/>
        </w:numPr>
        <w:ind w:left="0" w:firstLine="0"/>
        <w:rPr>
          <w:rFonts w:eastAsia="바탕" w:hint="eastAsia"/>
          <w:b/>
          <w:lang w:eastAsia="ko-KR"/>
        </w:rPr>
      </w:pPr>
      <w:r w:rsidRPr="00B71306">
        <w:rPr>
          <w:rFonts w:eastAsia="맑은 고딕" w:cs="Arial"/>
          <w:b/>
          <w:szCs w:val="28"/>
        </w:rPr>
        <w:t xml:space="preserve">Multiplexing of msgA </w:t>
      </w:r>
      <w:r>
        <w:rPr>
          <w:rFonts w:eastAsia="맑은 고딕" w:cs="Arial"/>
          <w:b/>
          <w:szCs w:val="28"/>
        </w:rPr>
        <w:t>PUSCH</w:t>
      </w:r>
      <w:r w:rsidRPr="00B71306">
        <w:rPr>
          <w:rFonts w:eastAsia="맑은 고딕" w:cs="Arial"/>
          <w:b/>
          <w:szCs w:val="28"/>
        </w:rPr>
        <w:t xml:space="preserve"> and PUSCH</w:t>
      </w:r>
      <w:r>
        <w:rPr>
          <w:rFonts w:eastAsia="맑은 고딕" w:cs="Arial"/>
          <w:b/>
          <w:szCs w:val="28"/>
        </w:rPr>
        <w:t>/PUCCH/SRS</w:t>
      </w:r>
    </w:p>
    <w:p w14:paraId="6B9107CF" w14:textId="469B03DB" w:rsidR="00BB24BD" w:rsidRDefault="00122410" w:rsidP="00575898">
      <w:pPr>
        <w:spacing w:before="0" w:after="0" w:line="240" w:lineRule="auto"/>
        <w:ind w:left="0" w:firstLine="0"/>
      </w:pPr>
      <w:r>
        <w:rPr>
          <w:sz w:val="22"/>
          <w:szCs w:val="22"/>
        </w:rPr>
        <w:t>B</w:t>
      </w:r>
      <w:r w:rsidRPr="00122410">
        <w:rPr>
          <w:sz w:val="22"/>
          <w:szCs w:val="22"/>
        </w:rPr>
        <w:t xml:space="preserve">ecause </w:t>
      </w:r>
      <w:r>
        <w:rPr>
          <w:rFonts w:eastAsia="맑은 고딕"/>
          <w:sz w:val="22"/>
          <w:lang w:eastAsia="ko-KR"/>
        </w:rPr>
        <w:t>PRACH is transmitted without adjusting TA values and TA values commonly is applied for other UL signals (</w:t>
      </w:r>
      <w:r>
        <w:rPr>
          <w:rFonts w:eastAsia="맑은 고딕" w:hint="eastAsia"/>
          <w:sz w:val="22"/>
          <w:lang w:eastAsia="ko-KR"/>
        </w:rPr>
        <w:t>i</w:t>
      </w:r>
      <w:r>
        <w:rPr>
          <w:rFonts w:eastAsia="맑은 고딕"/>
          <w:sz w:val="22"/>
          <w:lang w:eastAsia="ko-KR"/>
        </w:rPr>
        <w:t>.e.,</w:t>
      </w:r>
      <w:r>
        <w:rPr>
          <w:rFonts w:eastAsia="맑은 고딕"/>
          <w:sz w:val="22"/>
          <w:lang w:eastAsia="ko-KR"/>
        </w:rPr>
        <w:t xml:space="preserve"> PUSCH/PUCCH/SRS),</w:t>
      </w:r>
      <w:r w:rsidR="00BB24BD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RAN1 agreed that UE cannot transmit both PRACH and PUSCH in same slot or within certain gap</w:t>
      </w:r>
      <w:r w:rsidR="00587E9C">
        <w:rPr>
          <w:rFonts w:eastAsia="맑은 고딕"/>
          <w:sz w:val="22"/>
          <w:lang w:eastAsia="ko-KR"/>
        </w:rPr>
        <w:t xml:space="preserve"> f</w:t>
      </w:r>
      <w:r w:rsidR="00587E9C">
        <w:rPr>
          <w:rFonts w:eastAsia="맑은 고딕"/>
          <w:sz w:val="22"/>
          <w:lang w:eastAsia="ko-KR"/>
        </w:rPr>
        <w:t xml:space="preserve">or 2-step </w:t>
      </w:r>
      <w:r w:rsidR="00587E9C">
        <w:rPr>
          <w:rFonts w:eastAsia="맑은 고딕"/>
          <w:sz w:val="22"/>
          <w:lang w:eastAsia="ko-KR"/>
        </w:rPr>
        <w:t>RACH</w:t>
      </w:r>
      <w:r>
        <w:rPr>
          <w:rFonts w:eastAsia="맑은 고딕"/>
          <w:sz w:val="22"/>
          <w:lang w:eastAsia="ko-KR"/>
        </w:rPr>
        <w:t xml:space="preserve">, as shown in current </w:t>
      </w:r>
      <w:r w:rsidRPr="00122410">
        <w:rPr>
          <w:rFonts w:eastAsia="맑은 고딕"/>
          <w:sz w:val="22"/>
          <w:szCs w:val="22"/>
          <w:lang w:eastAsia="ko-KR"/>
        </w:rPr>
        <w:t xml:space="preserve">specification </w:t>
      </w:r>
      <w:r w:rsidRPr="00122410">
        <w:rPr>
          <w:sz w:val="22"/>
          <w:szCs w:val="22"/>
        </w:rPr>
        <w:t>[TS 38.213]</w:t>
      </w:r>
      <w:r w:rsidRPr="00122410">
        <w:rPr>
          <w:sz w:val="22"/>
          <w:szCs w:val="22"/>
        </w:rPr>
        <w:t xml:space="preserve"> </w:t>
      </w:r>
    </w:p>
    <w:p w14:paraId="17C757A0" w14:textId="5F79DE98" w:rsidR="00A31979" w:rsidRDefault="00122410" w:rsidP="008E610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</w:t>
      </w:r>
      <w:r w:rsidR="00A31979">
        <w:rPr>
          <w:rFonts w:eastAsia="맑은 고딕"/>
          <w:sz w:val="22"/>
          <w:lang w:eastAsia="ko-KR"/>
        </w:rPr>
        <w:t xml:space="preserve">n </w:t>
      </w:r>
      <w:r w:rsidR="00587E9C">
        <w:rPr>
          <w:rFonts w:eastAsia="맑은 고딕"/>
          <w:sz w:val="22"/>
          <w:lang w:eastAsia="ko-KR"/>
        </w:rPr>
        <w:t>2-step RACH</w:t>
      </w:r>
      <w:r w:rsidR="0050726A">
        <w:rPr>
          <w:rFonts w:eastAsia="맑은 고딕"/>
          <w:sz w:val="22"/>
          <w:lang w:eastAsia="ko-KR"/>
        </w:rPr>
        <w:t xml:space="preserve">, </w:t>
      </w:r>
      <w:r w:rsidR="008E6108">
        <w:rPr>
          <w:rFonts w:eastAsia="맑은 고딕"/>
          <w:sz w:val="22"/>
          <w:lang w:eastAsia="ko-KR"/>
        </w:rPr>
        <w:t>msg</w:t>
      </w:r>
      <w:r w:rsidR="0050726A">
        <w:rPr>
          <w:rFonts w:eastAsia="맑은 고딕"/>
          <w:sz w:val="22"/>
          <w:lang w:eastAsia="ko-KR"/>
        </w:rPr>
        <w:t xml:space="preserve">A </w:t>
      </w:r>
      <w:r w:rsidR="00A31979">
        <w:rPr>
          <w:rFonts w:eastAsia="맑은 고딕"/>
          <w:sz w:val="22"/>
          <w:lang w:eastAsia="ko-KR"/>
        </w:rPr>
        <w:t>P</w:t>
      </w:r>
      <w:r>
        <w:rPr>
          <w:rFonts w:eastAsia="맑은 고딕"/>
          <w:sz w:val="22"/>
          <w:lang w:eastAsia="ko-KR"/>
        </w:rPr>
        <w:t>USCH</w:t>
      </w:r>
      <w:r w:rsidR="0050726A">
        <w:rPr>
          <w:rFonts w:eastAsia="맑은 고딕"/>
          <w:sz w:val="22"/>
          <w:lang w:eastAsia="ko-KR"/>
        </w:rPr>
        <w:t xml:space="preserve"> </w:t>
      </w:r>
      <w:r w:rsidR="00A31979">
        <w:rPr>
          <w:rFonts w:eastAsia="맑은 고딕"/>
          <w:sz w:val="22"/>
          <w:lang w:eastAsia="ko-KR"/>
        </w:rPr>
        <w:t>can be</w:t>
      </w:r>
      <w:r w:rsidR="0050726A">
        <w:rPr>
          <w:rFonts w:eastAsia="맑은 고딕"/>
          <w:sz w:val="22"/>
          <w:lang w:eastAsia="ko-KR"/>
        </w:rPr>
        <w:t xml:space="preserve"> transmitted without any adjustment of TA</w:t>
      </w:r>
      <w:r w:rsidR="00A31979">
        <w:rPr>
          <w:rFonts w:eastAsia="맑은 고딕"/>
          <w:sz w:val="22"/>
          <w:lang w:eastAsia="ko-KR"/>
        </w:rPr>
        <w:t xml:space="preserve"> which</w:t>
      </w:r>
      <w:r w:rsidR="0050726A">
        <w:rPr>
          <w:rFonts w:eastAsia="맑은 고딕"/>
          <w:sz w:val="22"/>
          <w:lang w:eastAsia="ko-KR"/>
        </w:rPr>
        <w:t xml:space="preserve"> is the same </w:t>
      </w:r>
      <w:r>
        <w:rPr>
          <w:rFonts w:eastAsia="맑은 고딕"/>
          <w:sz w:val="22"/>
          <w:lang w:eastAsia="ko-KR"/>
        </w:rPr>
        <w:t>with</w:t>
      </w:r>
      <w:r w:rsidR="0050726A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msgA</w:t>
      </w:r>
      <w:r w:rsidR="0050726A">
        <w:rPr>
          <w:rFonts w:eastAsia="맑은 고딕"/>
          <w:sz w:val="22"/>
          <w:lang w:eastAsia="ko-KR"/>
        </w:rPr>
        <w:t xml:space="preserve"> PRACH.</w:t>
      </w:r>
      <w:r w:rsidR="008E6108">
        <w:rPr>
          <w:rFonts w:eastAsia="맑은 고딕"/>
          <w:sz w:val="22"/>
          <w:lang w:eastAsia="ko-KR"/>
        </w:rPr>
        <w:t xml:space="preserve"> </w:t>
      </w:r>
      <w:r w:rsidR="002920B0">
        <w:rPr>
          <w:rFonts w:eastAsia="맑은 고딕"/>
          <w:sz w:val="22"/>
          <w:lang w:eastAsia="ko-KR"/>
        </w:rPr>
        <w:t xml:space="preserve">Hence, </w:t>
      </w:r>
      <w:r>
        <w:rPr>
          <w:rFonts w:eastAsia="맑은 고딕"/>
          <w:sz w:val="22"/>
          <w:lang w:eastAsia="ko-KR"/>
        </w:rPr>
        <w:t xml:space="preserve">it is needed to </w:t>
      </w:r>
      <w:r w:rsidR="00587E9C">
        <w:rPr>
          <w:rFonts w:eastAsia="맑은 고딕"/>
          <w:sz w:val="22"/>
          <w:lang w:eastAsia="ko-KR"/>
        </w:rPr>
        <w:t>apply</w:t>
      </w:r>
      <w:r>
        <w:rPr>
          <w:rFonts w:eastAsia="맑은 고딕"/>
          <w:sz w:val="22"/>
          <w:lang w:eastAsia="ko-KR"/>
        </w:rPr>
        <w:t xml:space="preserve"> </w:t>
      </w:r>
      <w:r w:rsidR="002920B0">
        <w:rPr>
          <w:rFonts w:eastAsia="맑은 고딕"/>
          <w:sz w:val="22"/>
          <w:lang w:eastAsia="ko-KR"/>
        </w:rPr>
        <w:t xml:space="preserve">the principle </w:t>
      </w:r>
      <w:r w:rsidR="00587E9C">
        <w:rPr>
          <w:rFonts w:eastAsia="맑은 고딕"/>
          <w:sz w:val="22"/>
          <w:lang w:eastAsia="ko-KR"/>
        </w:rPr>
        <w:t xml:space="preserve">to msgA PUSCH in 2-step RACH. </w:t>
      </w:r>
    </w:p>
    <w:p w14:paraId="3C9987D9" w14:textId="586A07F0" w:rsidR="00575898" w:rsidRPr="00F83832" w:rsidRDefault="00575898" w:rsidP="00575898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 w:rsidR="006D4FAD"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6BB8F300" w14:textId="39360DDC" w:rsidR="008277F4" w:rsidRPr="00587E9C" w:rsidRDefault="00587E9C" w:rsidP="008277F4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 w:rsidRPr="00587E9C">
        <w:rPr>
          <w:rFonts w:ascii="Times New Roman" w:eastAsia="맑은 고딕" w:hAnsi="Times New Roman" w:cs="Times New Roman"/>
          <w:sz w:val="22"/>
        </w:rPr>
        <w:t xml:space="preserve">UE cannot transmit both </w:t>
      </w:r>
      <w:r w:rsidRPr="00587E9C">
        <w:rPr>
          <w:rFonts w:ascii="Times New Roman" w:eastAsia="맑은 고딕" w:hAnsi="Times New Roman" w:cs="Times New Roman"/>
          <w:sz w:val="22"/>
        </w:rPr>
        <w:t>magA PUSCH</w:t>
      </w:r>
      <w:r w:rsidRPr="00587E9C">
        <w:rPr>
          <w:rFonts w:ascii="Times New Roman" w:eastAsia="맑은 고딕" w:hAnsi="Times New Roman" w:cs="Times New Roman"/>
          <w:sz w:val="22"/>
        </w:rPr>
        <w:t xml:space="preserve"> and PUSCH</w:t>
      </w:r>
      <w:r w:rsidRPr="00587E9C">
        <w:rPr>
          <w:rFonts w:ascii="Times New Roman" w:eastAsia="맑은 고딕" w:hAnsi="Times New Roman" w:cs="Times New Roman"/>
          <w:sz w:val="22"/>
        </w:rPr>
        <w:t>/PUCCH/SRS</w:t>
      </w:r>
      <w:r w:rsidRPr="00587E9C">
        <w:rPr>
          <w:rFonts w:ascii="Times New Roman" w:eastAsia="맑은 고딕" w:hAnsi="Times New Roman" w:cs="Times New Roman"/>
          <w:sz w:val="22"/>
        </w:rPr>
        <w:t xml:space="preserve"> in same slot or within certain gap for 2-step RACH</w:t>
      </w:r>
      <w:r>
        <w:rPr>
          <w:rFonts w:ascii="Times New Roman" w:eastAsia="맑은 고딕" w:hAnsi="Times New Roman" w:cs="Times New Roman"/>
          <w:sz w:val="22"/>
        </w:rPr>
        <w:t>.</w:t>
      </w:r>
      <w:r w:rsidRPr="00587E9C">
        <w:rPr>
          <w:rFonts w:ascii="Times New Roman" w:eastAsia="맑은 고딕" w:hAnsi="Times New Roman" w:cs="Times New Roman"/>
          <w:sz w:val="22"/>
          <w:lang w:val="en-GB"/>
        </w:rPr>
        <w:t xml:space="preserve"> </w:t>
      </w:r>
    </w:p>
    <w:p w14:paraId="69E647EC" w14:textId="6DA935CF" w:rsidR="006D4FAD" w:rsidRPr="008277F4" w:rsidRDefault="006D4FAD" w:rsidP="008277F4">
      <w:pPr>
        <w:pStyle w:val="ae"/>
        <w:wordWrap/>
        <w:spacing w:before="0" w:line="240" w:lineRule="auto"/>
        <w:ind w:leftChars="0" w:firstLine="0"/>
        <w:rPr>
          <w:rFonts w:ascii="Times New Roman" w:eastAsia="맑은 고딕" w:hAnsi="Times New Roman" w:cs="Times New Roman"/>
          <w:sz w:val="22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t xml:space="preserve">Conclusion </w:t>
      </w:r>
    </w:p>
    <w:p w14:paraId="0BEB1EAC" w14:textId="6B9871DC" w:rsidR="00800A05" w:rsidRDefault="00800A05" w:rsidP="008D3273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 on</w:t>
      </w:r>
      <w:r>
        <w:rPr>
          <w:rFonts w:eastAsia="맑은 고딕"/>
          <w:sz w:val="22"/>
          <w:lang w:eastAsia="ko-KR"/>
        </w:rPr>
        <w:t xml:space="preserve"> </w:t>
      </w:r>
      <w:r w:rsidR="003E150E">
        <w:rPr>
          <w:rFonts w:eastAsia="맑은 고딕"/>
          <w:sz w:val="22"/>
          <w:lang w:eastAsia="ko-KR"/>
        </w:rPr>
        <w:t>channel structure for two-step RACH</w:t>
      </w:r>
      <w:r w:rsidRPr="008B3D63">
        <w:rPr>
          <w:rFonts w:eastAsia="맑은 고딕" w:hint="eastAsia"/>
          <w:sz w:val="22"/>
          <w:lang w:eastAsia="ko-KR"/>
        </w:rPr>
        <w:t xml:space="preserve">. We proposed as follows: </w:t>
      </w:r>
    </w:p>
    <w:p w14:paraId="3923E5B8" w14:textId="3D0341EE" w:rsidR="00015D2C" w:rsidRPr="00015D2C" w:rsidRDefault="00935ADE" w:rsidP="00015D2C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  <w:r>
        <w:rPr>
          <w:rFonts w:eastAsia="맑은 고딕"/>
          <w:b/>
          <w:sz w:val="22"/>
          <w:u w:val="single"/>
          <w:lang w:val="en-US" w:eastAsia="ko-KR"/>
        </w:rPr>
        <w:t>msgA PUSCH and PUSCH</w:t>
      </w:r>
    </w:p>
    <w:p w14:paraId="02A06B40" w14:textId="77777777" w:rsidR="00BB5E01" w:rsidRPr="00F83832" w:rsidRDefault="00BB5E01" w:rsidP="00BB5E01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4F651AEC" w14:textId="74C6B81B" w:rsidR="00587E9C" w:rsidRDefault="00587E9C" w:rsidP="00617E6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 w:rsidRPr="00587E9C">
        <w:rPr>
          <w:rFonts w:ascii="Times New Roman" w:eastAsia="맑은 고딕" w:hAnsi="Times New Roman" w:cs="Times New Roman"/>
          <w:sz w:val="22"/>
        </w:rPr>
        <w:t>UE cannot transmit both magA PUSCH and PUSCH/PUCCH/SRS in same slot or within certain gap for 2-step RACH</w:t>
      </w:r>
      <w:r>
        <w:rPr>
          <w:rFonts w:ascii="Times New Roman" w:eastAsia="맑은 고딕" w:hAnsi="Times New Roman" w:cs="Times New Roman"/>
          <w:sz w:val="22"/>
        </w:rPr>
        <w:t>.</w:t>
      </w:r>
    </w:p>
    <w:p w14:paraId="50CE3CFA" w14:textId="23BBA2F5" w:rsidR="00617E66" w:rsidRPr="00AD37DC" w:rsidRDefault="00617E66" w:rsidP="00617E6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bookmarkStart w:id="3" w:name="_GoBack"/>
      <w:bookmarkEnd w:id="3"/>
      <w:r>
        <w:rPr>
          <w:rFonts w:ascii="Times New Roman" w:eastAsia="맑은 고딕" w:hAnsi="Times New Roman" w:cs="Times New Roman"/>
          <w:sz w:val="22"/>
          <w:lang w:val="en-GB"/>
        </w:rPr>
        <w:t xml:space="preserve">Adopt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the </w:t>
      </w:r>
      <w:r w:rsidRPr="008277F4">
        <w:rPr>
          <w:rFonts w:ascii="Times New Roman" w:eastAsia="맑은 고딕" w:hAnsi="Times New Roman" w:cs="Times New Roman"/>
          <w:sz w:val="22"/>
          <w:lang w:val="en-GB"/>
        </w:rPr>
        <w:t xml:space="preserve">TP#1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to capture the 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random access response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>in TS 38.213.</w:t>
      </w:r>
    </w:p>
    <w:p w14:paraId="1B05FC1D" w14:textId="77777777" w:rsidR="00B71306" w:rsidRPr="00B71306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4FA591CB" w14:textId="311997FF" w:rsidR="00B71306" w:rsidRPr="00935ADE" w:rsidRDefault="00B71306" w:rsidP="00B71306">
      <w:pPr>
        <w:ind w:left="0" w:firstLine="0"/>
        <w:rPr>
          <w:noProof/>
          <w:sz w:val="22"/>
          <w:szCs w:val="22"/>
        </w:rPr>
      </w:pPr>
      <w:r w:rsidRPr="00935ADE">
        <w:rPr>
          <w:noProof/>
          <w:sz w:val="22"/>
          <w:szCs w:val="22"/>
        </w:rPr>
        <w:t>============ Start of Text Proposal for TS38.21</w:t>
      </w:r>
      <w:r w:rsidR="00935ADE" w:rsidRPr="00935ADE">
        <w:rPr>
          <w:noProof/>
          <w:sz w:val="22"/>
          <w:szCs w:val="22"/>
        </w:rPr>
        <w:t>3</w:t>
      </w:r>
      <w:r w:rsidRPr="00935ADE">
        <w:rPr>
          <w:noProof/>
          <w:sz w:val="22"/>
          <w:szCs w:val="22"/>
        </w:rPr>
        <w:t xml:space="preserve"> [</w:t>
      </w:r>
      <w:r w:rsidR="008D3679">
        <w:rPr>
          <w:noProof/>
          <w:sz w:val="22"/>
          <w:szCs w:val="22"/>
        </w:rPr>
        <w:t>1</w:t>
      </w:r>
      <w:r w:rsidRPr="00935ADE">
        <w:rPr>
          <w:noProof/>
          <w:sz w:val="22"/>
          <w:szCs w:val="22"/>
        </w:rPr>
        <w:t>] ==================</w:t>
      </w:r>
    </w:p>
    <w:p w14:paraId="215A48AB" w14:textId="77777777" w:rsidR="00617E66" w:rsidRPr="008277F4" w:rsidRDefault="00617E66" w:rsidP="00617E66">
      <w:pPr>
        <w:ind w:left="0" w:firstLine="0"/>
        <w:rPr>
          <w:b/>
          <w:noProof/>
          <w:sz w:val="22"/>
          <w:szCs w:val="22"/>
        </w:rPr>
      </w:pPr>
      <w:r w:rsidRPr="008277F4">
        <w:rPr>
          <w:b/>
        </w:rPr>
        <w:t>8</w:t>
      </w:r>
      <w:r w:rsidRPr="008277F4">
        <w:rPr>
          <w:rFonts w:hint="eastAsia"/>
          <w:b/>
        </w:rPr>
        <w:t>.1</w:t>
      </w:r>
      <w:r w:rsidRPr="008277F4">
        <w:rPr>
          <w:b/>
        </w:rPr>
        <w:t>A</w:t>
      </w:r>
      <w:r w:rsidRPr="008277F4">
        <w:rPr>
          <w:rFonts w:hint="eastAsia"/>
          <w:b/>
        </w:rPr>
        <w:tab/>
      </w:r>
      <w:r w:rsidRPr="008277F4">
        <w:rPr>
          <w:b/>
        </w:rPr>
        <w:t>PUSCH for Type-2 random access procedure</w:t>
      </w:r>
    </w:p>
    <w:p w14:paraId="1FA27DD9" w14:textId="77777777" w:rsidR="00617E66" w:rsidRPr="008277F4" w:rsidRDefault="00617E66" w:rsidP="00617E66">
      <w:pPr>
        <w:spacing w:before="0" w:after="0" w:line="240" w:lineRule="auto"/>
        <w:ind w:left="0" w:firstLine="0"/>
        <w:rPr>
          <w:rFonts w:eastAsia="맑은 고딕"/>
          <w:color w:val="FF0000"/>
          <w:sz w:val="22"/>
          <w:lang w:eastAsia="ko-KR"/>
        </w:rPr>
      </w:pPr>
      <w:r w:rsidRPr="008277F4">
        <w:rPr>
          <w:rFonts w:eastAsia="맑은 고딕"/>
          <w:color w:val="FF0000"/>
          <w:sz w:val="22"/>
          <w:lang w:eastAsia="ko-KR"/>
        </w:rPr>
        <w:t>&lt;--------------------------------------Other parts are omitted----------------------------------------------------------&gt;</w:t>
      </w:r>
    </w:p>
    <w:p w14:paraId="37C2AA60" w14:textId="77777777" w:rsidR="00617E66" w:rsidRPr="008277F4" w:rsidRDefault="00617E66" w:rsidP="00617E66">
      <w:pPr>
        <w:spacing w:before="0" w:line="240" w:lineRule="auto"/>
        <w:ind w:left="0" w:firstLine="0"/>
        <w:jc w:val="left"/>
        <w:rPr>
          <w:rFonts w:eastAsia="맑은 고딕"/>
        </w:rPr>
      </w:pPr>
      <w:r w:rsidRPr="008277F4">
        <w:rPr>
          <w:rFonts w:eastAsia="맑은 고딕"/>
          <w:lang w:eastAsia="zh-CN"/>
        </w:rPr>
        <w:lastRenderedPageBreak/>
        <w:t xml:space="preserve">A PUSCH occasion is valid if it does not overlap in time and frequency with any PRACH occasion associated with either a Type-1 random access procedure or a Type-2 random access procedure. Additionally, if a UE is provided </w:t>
      </w:r>
      <w:r w:rsidRPr="008277F4">
        <w:rPr>
          <w:rFonts w:eastAsia="맑은 고딕"/>
          <w:i/>
          <w:lang w:val="en-US"/>
        </w:rPr>
        <w:t>tdd-</w:t>
      </w:r>
      <w:r w:rsidRPr="008277F4">
        <w:rPr>
          <w:rFonts w:eastAsia="맑은 고딕"/>
          <w:i/>
        </w:rPr>
        <w:t>UL-DL-</w:t>
      </w:r>
      <w:r w:rsidRPr="008277F4">
        <w:rPr>
          <w:rFonts w:eastAsia="맑은 고딕"/>
          <w:i/>
          <w:lang w:val="en-US"/>
        </w:rPr>
        <w:t>ConfigurationCommon</w:t>
      </w:r>
      <w:r w:rsidRPr="008277F4">
        <w:rPr>
          <w:rFonts w:eastAsia="맑은 고딕"/>
        </w:rPr>
        <w:t xml:space="preserve">, a PUSCH occasion is valid if </w:t>
      </w:r>
    </w:p>
    <w:p w14:paraId="420EF5B9" w14:textId="77777777" w:rsidR="00617E66" w:rsidRPr="008277F4" w:rsidRDefault="00617E66" w:rsidP="00617E66">
      <w:pPr>
        <w:spacing w:before="0" w:after="240" w:line="240" w:lineRule="auto"/>
        <w:ind w:left="568"/>
        <w:jc w:val="left"/>
        <w:rPr>
          <w:rFonts w:eastAsia="맑은 고딕"/>
          <w:lang w:val="x-none"/>
        </w:rPr>
      </w:pPr>
      <w:r w:rsidRPr="008277F4">
        <w:rPr>
          <w:rFonts w:eastAsia="맑은 고딕"/>
          <w:lang w:val="x-none"/>
        </w:rPr>
        <w:t>-</w:t>
      </w:r>
      <w:r w:rsidRPr="008277F4">
        <w:rPr>
          <w:rFonts w:eastAsia="맑은 고딕"/>
          <w:lang w:val="x-none"/>
        </w:rPr>
        <w:tab/>
        <w:t>it is within UL symbols</w:t>
      </w:r>
      <w:r w:rsidRPr="008277F4">
        <w:rPr>
          <w:rFonts w:eastAsia="맑은 고딕"/>
          <w:lang w:val="en-US"/>
        </w:rPr>
        <w:t xml:space="preserve">, </w:t>
      </w:r>
      <w:r w:rsidRPr="008277F4">
        <w:rPr>
          <w:rFonts w:eastAsia="맑은 고딕"/>
          <w:lang w:val="x-none"/>
        </w:rPr>
        <w:t xml:space="preserve">or </w:t>
      </w:r>
    </w:p>
    <w:p w14:paraId="52F593AC" w14:textId="77777777" w:rsidR="00617E66" w:rsidRPr="008277F4" w:rsidRDefault="00617E66" w:rsidP="00617E66">
      <w:pPr>
        <w:spacing w:before="0" w:after="240" w:line="240" w:lineRule="auto"/>
        <w:ind w:left="568"/>
        <w:jc w:val="left"/>
        <w:rPr>
          <w:rFonts w:eastAsia="맑은 고딕"/>
          <w:lang w:val="x-none"/>
        </w:rPr>
      </w:pPr>
      <w:r w:rsidRPr="008277F4">
        <w:rPr>
          <w:rFonts w:eastAsia="맑은 고딕"/>
          <w:lang w:val="x-none"/>
        </w:rPr>
        <w:t>-</w:t>
      </w:r>
      <w:r w:rsidRPr="008277F4">
        <w:rPr>
          <w:rFonts w:eastAsia="맑은 고딕"/>
          <w:lang w:val="x-none"/>
        </w:rPr>
        <w:tab/>
      </w:r>
      <w:r w:rsidRPr="008277F4">
        <w:rPr>
          <w:rFonts w:eastAsia="맑은 고딕"/>
          <w:lang w:val="en-US"/>
        </w:rPr>
        <w:t xml:space="preserve">it does not precede a SS/PBCH block in the PUSCH slot and </w:t>
      </w:r>
      <w:r w:rsidRPr="008277F4">
        <w:rPr>
          <w:rFonts w:eastAsia="맑은 고딕"/>
          <w:lang w:val="x-none"/>
        </w:rPr>
        <w:t>starts at least</w:t>
      </w:r>
      <w:r w:rsidRPr="008277F4">
        <w:rPr>
          <w:rFonts w:eastAsia="맑은 고딕"/>
          <w:lang w:val="en-US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symbols after a last downlink symbol and at least</w:t>
      </w:r>
      <w:r w:rsidRPr="008277F4">
        <w:rPr>
          <w:rFonts w:eastAsia="맑은 고딕"/>
          <w:lang w:val="en-US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symbols after a last SS/PBCH block symbol</w:t>
      </w:r>
      <w:r w:rsidRPr="008277F4">
        <w:rPr>
          <w:rFonts w:eastAsia="맑은 고딕"/>
          <w:lang w:val="en-US"/>
        </w:rPr>
        <w:t>,</w:t>
      </w:r>
      <w:r w:rsidRPr="008277F4">
        <w:rPr>
          <w:rFonts w:eastAsia="맑은 고딕"/>
          <w:lang w:val="x-none"/>
        </w:rPr>
        <w:t xml:space="preserve"> where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is provided in Table 8.</w:t>
      </w:r>
      <w:r w:rsidRPr="008277F4">
        <w:rPr>
          <w:rFonts w:eastAsia="맑은 고딕"/>
          <w:lang w:val="en-US"/>
        </w:rPr>
        <w:t>1</w:t>
      </w:r>
      <w:r w:rsidRPr="008277F4">
        <w:rPr>
          <w:rFonts w:eastAsia="맑은 고딕"/>
          <w:lang w:val="x-none"/>
        </w:rPr>
        <w:t>-2.</w:t>
      </w:r>
    </w:p>
    <w:p w14:paraId="322F02AE" w14:textId="77777777" w:rsidR="00617E66" w:rsidRPr="008277F4" w:rsidRDefault="00617E66" w:rsidP="00617E66">
      <w:pPr>
        <w:spacing w:before="0" w:line="240" w:lineRule="auto"/>
        <w:ind w:left="0" w:firstLine="0"/>
        <w:jc w:val="left"/>
        <w:rPr>
          <w:rFonts w:eastAsia="맑은 고딕"/>
          <w:color w:val="FF0000"/>
        </w:rPr>
      </w:pPr>
      <w:r w:rsidRPr="008277F4">
        <w:rPr>
          <w:rFonts w:eastAsia="맑은 고딕"/>
          <w:color w:val="FF0000"/>
          <w:lang w:val="en-US"/>
        </w:rPr>
        <w:t xml:space="preserve">For single cell operation or for operation with carrier aggregation in a same frequency band, a UE does not transmit </w:t>
      </w:r>
      <w:r>
        <w:rPr>
          <w:rFonts w:eastAsia="맑은 고딕"/>
          <w:color w:val="FF0000"/>
          <w:lang w:val="en-US"/>
        </w:rPr>
        <w:t>PUSCH for type-2 random access procedure</w:t>
      </w:r>
      <w:r w:rsidRPr="008277F4">
        <w:rPr>
          <w:rFonts w:eastAsia="맑은 고딕"/>
          <w:color w:val="FF0000"/>
          <w:lang w:val="en-US"/>
        </w:rPr>
        <w:t xml:space="preserve"> and </w:t>
      </w:r>
      <w:r w:rsidRPr="008277F4">
        <w:rPr>
          <w:rFonts w:eastAsia="맑은 고딕"/>
          <w:color w:val="FF0000"/>
        </w:rPr>
        <w:t xml:space="preserve">PUSCH/PUCCH/SRS in a same slot or when a gap between the first or last symbol of a PRACH transmission in a first slot is separated by less than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5608EED2" wp14:editId="2FBECBA7">
            <wp:extent cx="184150" cy="163830"/>
            <wp:effectExtent l="0" t="0" r="6350" b="762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symbols from the last or first symbol, respectively, of a PUSCH/PUCCH/SRS transmission in a second slot where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45978595" wp14:editId="60EC7CA5">
            <wp:extent cx="280035" cy="163830"/>
            <wp:effectExtent l="0" t="0" r="5715" b="762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for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6B76A5C6" wp14:editId="41C282FB">
            <wp:extent cx="280035" cy="184150"/>
            <wp:effectExtent l="0" t="0" r="5715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5E27C04E" wp14:editId="36096A78">
            <wp:extent cx="280035" cy="184150"/>
            <wp:effectExtent l="0" t="0" r="5715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,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22465A48" wp14:editId="00024A16">
            <wp:extent cx="280035" cy="163830"/>
            <wp:effectExtent l="0" t="0" r="5715" b="762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for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72E0DDDE" wp14:editId="37AC907A">
            <wp:extent cx="280035" cy="184150"/>
            <wp:effectExtent l="0" t="0" r="5715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722F5F46" wp14:editId="1E670129">
            <wp:extent cx="280035" cy="184150"/>
            <wp:effectExtent l="0" t="0" r="5715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, and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70A437C4" wp14:editId="66FC4B0B">
            <wp:extent cx="184150" cy="163830"/>
            <wp:effectExtent l="0" t="0" r="6350" b="762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is the SCS configuration for the active UL BWP.</w:t>
      </w:r>
    </w:p>
    <w:p w14:paraId="462A3162" w14:textId="358BDF1C" w:rsidR="00935ADE" w:rsidRPr="00617E66" w:rsidRDefault="00617E66" w:rsidP="00617E66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1366CF">
        <w:rPr>
          <w:rFonts w:eastAsia="맑은 고딕"/>
          <w:color w:val="FF0000"/>
          <w:sz w:val="22"/>
          <w:lang w:eastAsia="ko-KR"/>
        </w:rPr>
        <w:t>&lt;--------------------------------------Other parts are omitted----------------------------------------------------------&gt;</w:t>
      </w:r>
    </w:p>
    <w:p w14:paraId="3EF32FD0" w14:textId="56016763" w:rsidR="00B71306" w:rsidRPr="00526A0A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  <w:sz w:val="22"/>
          <w:lang w:val="en-US" w:eastAsia="ko-KR"/>
        </w:rPr>
        <w:t>============ End of Text Proposal for TS38.21</w:t>
      </w:r>
      <w:r w:rsidR="00935ADE">
        <w:rPr>
          <w:rFonts w:eastAsia="맑은 고딕"/>
          <w:sz w:val="22"/>
          <w:lang w:val="en-US" w:eastAsia="ko-KR"/>
        </w:rPr>
        <w:t>3</w:t>
      </w:r>
      <w:r w:rsidRPr="00526A0A">
        <w:rPr>
          <w:rFonts w:eastAsia="맑은 고딕"/>
          <w:sz w:val="22"/>
          <w:lang w:val="en-US" w:eastAsia="ko-KR"/>
        </w:rPr>
        <w:t xml:space="preserve"> ==================</w:t>
      </w:r>
    </w:p>
    <w:p w14:paraId="3EFC8C51" w14:textId="77777777" w:rsidR="00526A0A" w:rsidRPr="00B71306" w:rsidRDefault="00526A0A" w:rsidP="0044755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6C4A3BA8" w14:textId="77777777" w:rsidR="00447558" w:rsidRPr="00636838" w:rsidRDefault="00447558" w:rsidP="000B7442">
      <w:pPr>
        <w:spacing w:before="0" w:after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417FA5D4" w14:textId="35DB82FE" w:rsidR="00531547" w:rsidRDefault="00877BEA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 w:rsidR="00800A05">
        <w:rPr>
          <w:rFonts w:eastAsia="맑은 고딕"/>
          <w:lang w:eastAsia="ko-KR"/>
        </w:rPr>
        <w:t>1</w:t>
      </w:r>
      <w:r w:rsidRPr="00877BEA">
        <w:rPr>
          <w:rFonts w:eastAsia="맑은 고딕"/>
          <w:lang w:eastAsia="ko-KR"/>
        </w:rPr>
        <w:t xml:space="preserve">] </w:t>
      </w:r>
      <w:r w:rsidR="00BB5E01">
        <w:t>3GPP TS 38.213 V16.</w:t>
      </w:r>
      <w:r w:rsidR="00760204">
        <w:t>1</w:t>
      </w:r>
      <w:r w:rsidR="00BB5E01">
        <w:t>.0 (20</w:t>
      </w:r>
      <w:r w:rsidR="00760204">
        <w:t>20</w:t>
      </w:r>
      <w:r w:rsidR="00BB5E01">
        <w:t>-</w:t>
      </w:r>
      <w:r w:rsidR="00760204">
        <w:t>3</w:t>
      </w:r>
      <w:r w:rsidR="00BB5E01">
        <w:t xml:space="preserve">): </w:t>
      </w:r>
      <w:r w:rsidR="00BB5E01" w:rsidRPr="00C12953">
        <w:t>"</w:t>
      </w:r>
      <w:r w:rsidR="00BB5E01">
        <w:t xml:space="preserve">NR; </w:t>
      </w:r>
      <w:r w:rsidR="00BB5E01" w:rsidRPr="003950C5">
        <w:t>Physical layer procedures</w:t>
      </w:r>
      <w:r w:rsidR="00BB5E01">
        <w:t xml:space="preserve"> for control</w:t>
      </w:r>
      <w:r w:rsidR="00BB5E01" w:rsidRPr="00C12953">
        <w:t>"</w:t>
      </w:r>
    </w:p>
    <w:p w14:paraId="2BE5CC1A" w14:textId="51FAF5FC" w:rsidR="00760204" w:rsidRPr="00760204" w:rsidRDefault="00760204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sectPr w:rsidR="00760204" w:rsidRPr="0076020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0594F" w14:textId="77777777" w:rsidR="0036001C" w:rsidRDefault="0036001C" w:rsidP="00CB15B0">
      <w:pPr>
        <w:spacing w:before="0" w:after="0" w:line="240" w:lineRule="auto"/>
      </w:pPr>
      <w:r>
        <w:separator/>
      </w:r>
    </w:p>
  </w:endnote>
  <w:endnote w:type="continuationSeparator" w:id="0">
    <w:p w14:paraId="09ECF06C" w14:textId="77777777" w:rsidR="0036001C" w:rsidRDefault="0036001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7E86F" w14:textId="77777777" w:rsidR="0036001C" w:rsidRDefault="0036001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D914371" w14:textId="77777777" w:rsidR="0036001C" w:rsidRDefault="0036001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22"/>
  </w:num>
  <w:num w:numId="5">
    <w:abstractNumId w:val="13"/>
  </w:num>
  <w:num w:numId="6">
    <w:abstractNumId w:val="44"/>
  </w:num>
  <w:num w:numId="7">
    <w:abstractNumId w:val="25"/>
  </w:num>
  <w:num w:numId="8">
    <w:abstractNumId w:val="19"/>
  </w:num>
  <w:num w:numId="9">
    <w:abstractNumId w:val="29"/>
  </w:num>
  <w:num w:numId="10">
    <w:abstractNumId w:val="43"/>
  </w:num>
  <w:num w:numId="11">
    <w:abstractNumId w:val="39"/>
  </w:num>
  <w:num w:numId="12">
    <w:abstractNumId w:val="7"/>
  </w:num>
  <w:num w:numId="13">
    <w:abstractNumId w:val="45"/>
  </w:num>
  <w:num w:numId="14">
    <w:abstractNumId w:val="20"/>
  </w:num>
  <w:num w:numId="15">
    <w:abstractNumId w:val="40"/>
  </w:num>
  <w:num w:numId="16">
    <w:abstractNumId w:val="30"/>
  </w:num>
  <w:num w:numId="17">
    <w:abstractNumId w:val="18"/>
  </w:num>
  <w:num w:numId="18">
    <w:abstractNumId w:val="34"/>
  </w:num>
  <w:num w:numId="19">
    <w:abstractNumId w:val="3"/>
  </w:num>
  <w:num w:numId="20">
    <w:abstractNumId w:val="1"/>
  </w:num>
  <w:num w:numId="21">
    <w:abstractNumId w:val="32"/>
  </w:num>
  <w:num w:numId="22">
    <w:abstractNumId w:val="8"/>
  </w:num>
  <w:num w:numId="23">
    <w:abstractNumId w:val="6"/>
  </w:num>
  <w:num w:numId="24">
    <w:abstractNumId w:val="37"/>
  </w:num>
  <w:num w:numId="25">
    <w:abstractNumId w:val="35"/>
  </w:num>
  <w:num w:numId="26">
    <w:abstractNumId w:val="24"/>
  </w:num>
  <w:num w:numId="27">
    <w:abstractNumId w:val="12"/>
  </w:num>
  <w:num w:numId="28">
    <w:abstractNumId w:val="38"/>
  </w:num>
  <w:num w:numId="29">
    <w:abstractNumId w:val="28"/>
  </w:num>
  <w:num w:numId="30">
    <w:abstractNumId w:val="2"/>
  </w:num>
  <w:num w:numId="31">
    <w:abstractNumId w:val="17"/>
  </w:num>
  <w:num w:numId="32">
    <w:abstractNumId w:val="26"/>
  </w:num>
  <w:num w:numId="33">
    <w:abstractNumId w:val="41"/>
  </w:num>
  <w:num w:numId="34">
    <w:abstractNumId w:val="4"/>
  </w:num>
  <w:num w:numId="35">
    <w:abstractNumId w:val="5"/>
  </w:num>
  <w:num w:numId="36">
    <w:abstractNumId w:val="14"/>
  </w:num>
  <w:num w:numId="37">
    <w:abstractNumId w:val="33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1"/>
  </w:num>
  <w:num w:numId="44">
    <w:abstractNumId w:val="21"/>
  </w:num>
  <w:num w:numId="45">
    <w:abstractNumId w:val="27"/>
  </w:num>
  <w:num w:numId="46">
    <w:abstractNumId w:val="9"/>
  </w:num>
  <w:num w:numId="47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410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6CF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0B0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3A4C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001C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4E7F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26A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87E9C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E66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204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74C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7F4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3D57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679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108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ADE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979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2E09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4BD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025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uiPriority w:val="99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473A3-53A1-491B-95FA-F257D92E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2020-04-08T13:36:00Z</dcterms:created>
  <dcterms:modified xsi:type="dcterms:W3CDTF">2020-04-10T00:50:00Z</dcterms:modified>
</cp:coreProperties>
</file>